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F0C5" w14:textId="77777777" w:rsidR="00800030" w:rsidRDefault="00800030" w:rsidP="0080003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Bi-Monthly Report on Spanish Creek CIG</w:t>
      </w:r>
    </w:p>
    <w:p w14:paraId="4813AC54" w14:textId="77777777" w:rsidR="00800030" w:rsidRDefault="00800030" w:rsidP="0080003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6, 2020</w:t>
      </w:r>
    </w:p>
    <w:p w14:paraId="35C6E89C" w14:textId="77777777" w:rsidR="00800030" w:rsidRDefault="00800030" w:rsidP="00382BC5">
      <w:pPr>
        <w:spacing w:after="0"/>
        <w:rPr>
          <w:rFonts w:cstheme="minorHAnsi"/>
          <w:sz w:val="24"/>
          <w:szCs w:val="24"/>
        </w:rPr>
      </w:pPr>
    </w:p>
    <w:p w14:paraId="2AD67733" w14:textId="77777777" w:rsidR="00382BC5" w:rsidRDefault="00382BC5" w:rsidP="00382B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 result of testing since the mid-1990’s Spanish Creek has been listed as not meeting its designated fishing use because of excessively high fecal coliform levels and excessively low dissolved oxygen.  In 2006, EPD published a TMDL Implementation Plan for Spanish Creek with a deadline of 2016 for remediation efforts.  That deadline was not met and grants to accomplish the efforts now require a more extensive EPA Nine Element</w:t>
      </w:r>
      <w:r w:rsidRPr="00EF1475">
        <w:rPr>
          <w:rFonts w:cstheme="minorHAnsi"/>
          <w:sz w:val="24"/>
          <w:szCs w:val="24"/>
        </w:rPr>
        <w:t xml:space="preserve"> Watershed Management </w:t>
      </w:r>
      <w:r>
        <w:rPr>
          <w:rFonts w:cstheme="minorHAnsi"/>
          <w:sz w:val="24"/>
          <w:szCs w:val="24"/>
        </w:rPr>
        <w:t xml:space="preserve">Plan.  </w:t>
      </w:r>
    </w:p>
    <w:p w14:paraId="00A7A0CB" w14:textId="77777777" w:rsidR="00382BC5" w:rsidRDefault="00382BC5" w:rsidP="00382BC5">
      <w:pPr>
        <w:spacing w:after="0"/>
        <w:rPr>
          <w:rFonts w:cstheme="minorHAnsi"/>
          <w:sz w:val="24"/>
          <w:szCs w:val="24"/>
        </w:rPr>
      </w:pPr>
    </w:p>
    <w:p w14:paraId="39D0473D" w14:textId="77777777" w:rsidR="00800030" w:rsidRDefault="00382BC5" w:rsidP="00382BC5">
      <w:pPr>
        <w:spacing w:after="0"/>
        <w:rPr>
          <w:rFonts w:cstheme="minorHAnsi"/>
          <w:sz w:val="24"/>
          <w:szCs w:val="24"/>
        </w:rPr>
      </w:pPr>
      <w:r w:rsidRPr="00EF1475">
        <w:rPr>
          <w:rFonts w:cstheme="minorHAnsi"/>
          <w:sz w:val="24"/>
          <w:szCs w:val="24"/>
        </w:rPr>
        <w:t xml:space="preserve">In October 2019, Charlton County was awarded a $29,000 Coastal Incentive Grant </w:t>
      </w:r>
      <w:r>
        <w:rPr>
          <w:rFonts w:cstheme="minorHAnsi"/>
          <w:sz w:val="24"/>
          <w:szCs w:val="24"/>
        </w:rPr>
        <w:t xml:space="preserve">(CIG) </w:t>
      </w:r>
      <w:r w:rsidRPr="00EF1475">
        <w:rPr>
          <w:rFonts w:cstheme="minorHAnsi"/>
          <w:sz w:val="24"/>
          <w:szCs w:val="24"/>
        </w:rPr>
        <w:t>from GA</w:t>
      </w:r>
      <w:r>
        <w:rPr>
          <w:rFonts w:cstheme="minorHAnsi"/>
          <w:sz w:val="24"/>
          <w:szCs w:val="24"/>
        </w:rPr>
        <w:t>-</w:t>
      </w:r>
      <w:r w:rsidRPr="00EF1475">
        <w:rPr>
          <w:rFonts w:cstheme="minorHAnsi"/>
          <w:sz w:val="24"/>
          <w:szCs w:val="24"/>
        </w:rPr>
        <w:t>DNR</w:t>
      </w:r>
      <w:r>
        <w:rPr>
          <w:rFonts w:cstheme="minorHAnsi"/>
          <w:sz w:val="24"/>
          <w:szCs w:val="24"/>
        </w:rPr>
        <w:t xml:space="preserve"> </w:t>
      </w:r>
      <w:r w:rsidRPr="00EF1475">
        <w:rPr>
          <w:rFonts w:cstheme="minorHAnsi"/>
          <w:sz w:val="24"/>
          <w:szCs w:val="24"/>
        </w:rPr>
        <w:t xml:space="preserve">Coastal Resources Division </w:t>
      </w:r>
      <w:r>
        <w:rPr>
          <w:rFonts w:cstheme="minorHAnsi"/>
          <w:sz w:val="24"/>
          <w:szCs w:val="24"/>
        </w:rPr>
        <w:t xml:space="preserve">(GA-CDR) </w:t>
      </w:r>
      <w:r w:rsidRPr="00EF1475">
        <w:rPr>
          <w:rFonts w:cstheme="minorHAnsi"/>
          <w:sz w:val="24"/>
          <w:szCs w:val="24"/>
        </w:rPr>
        <w:t xml:space="preserve">to write </w:t>
      </w:r>
      <w:r>
        <w:rPr>
          <w:rFonts w:cstheme="minorHAnsi"/>
          <w:sz w:val="24"/>
          <w:szCs w:val="24"/>
        </w:rPr>
        <w:t xml:space="preserve">such a plan </w:t>
      </w:r>
      <w:r w:rsidRPr="00EF1475">
        <w:rPr>
          <w:rFonts w:cstheme="minorHAnsi"/>
          <w:sz w:val="24"/>
          <w:szCs w:val="24"/>
        </w:rPr>
        <w:t xml:space="preserve">for Spanish Creek, which is impaired for fecal coliform and dissolved oxygen.  The subcontract to write the plan was awarded to </w:t>
      </w:r>
      <w:proofErr w:type="spellStart"/>
      <w:r w:rsidR="005F6FBD">
        <w:rPr>
          <w:rFonts w:cstheme="minorHAnsi"/>
          <w:sz w:val="24"/>
          <w:szCs w:val="24"/>
        </w:rPr>
        <w:t>Goodwyn</w:t>
      </w:r>
      <w:proofErr w:type="spellEnd"/>
      <w:r w:rsidR="005F6FBD">
        <w:rPr>
          <w:rFonts w:cstheme="minorHAnsi"/>
          <w:sz w:val="24"/>
          <w:szCs w:val="24"/>
        </w:rPr>
        <w:t xml:space="preserve">, Mills and </w:t>
      </w:r>
      <w:proofErr w:type="spellStart"/>
      <w:r w:rsidR="005F6FBD">
        <w:rPr>
          <w:rFonts w:cstheme="minorHAnsi"/>
          <w:sz w:val="24"/>
          <w:szCs w:val="24"/>
        </w:rPr>
        <w:t>Cawood</w:t>
      </w:r>
      <w:proofErr w:type="spellEnd"/>
      <w:r w:rsidR="005F6FBD">
        <w:rPr>
          <w:rFonts w:cstheme="minorHAnsi"/>
          <w:sz w:val="24"/>
          <w:szCs w:val="24"/>
        </w:rPr>
        <w:t>.</w:t>
      </w:r>
      <w:r w:rsidRPr="00EF1475">
        <w:rPr>
          <w:rFonts w:cstheme="minorHAnsi"/>
          <w:sz w:val="24"/>
          <w:szCs w:val="24"/>
        </w:rPr>
        <w:t xml:space="preserve"> The County provides </w:t>
      </w:r>
      <w:r>
        <w:rPr>
          <w:rFonts w:cstheme="minorHAnsi"/>
          <w:sz w:val="24"/>
          <w:szCs w:val="24"/>
        </w:rPr>
        <w:t xml:space="preserve">a </w:t>
      </w:r>
      <w:r w:rsidRPr="00EF1475">
        <w:rPr>
          <w:rFonts w:cstheme="minorHAnsi"/>
          <w:sz w:val="24"/>
          <w:szCs w:val="24"/>
        </w:rPr>
        <w:t xml:space="preserve">1:1 </w:t>
      </w:r>
      <w:r>
        <w:rPr>
          <w:rFonts w:cstheme="minorHAnsi"/>
          <w:sz w:val="24"/>
          <w:szCs w:val="24"/>
        </w:rPr>
        <w:t>m</w:t>
      </w:r>
      <w:r w:rsidRPr="00EF1475">
        <w:rPr>
          <w:rFonts w:cstheme="minorHAnsi"/>
          <w:sz w:val="24"/>
          <w:szCs w:val="24"/>
        </w:rPr>
        <w:t xml:space="preserve">atch through </w:t>
      </w:r>
      <w:r w:rsidR="00800030">
        <w:rPr>
          <w:rFonts w:cstheme="minorHAnsi"/>
          <w:sz w:val="24"/>
          <w:szCs w:val="24"/>
        </w:rPr>
        <w:t xml:space="preserve">the following </w:t>
      </w:r>
      <w:r w:rsidRPr="00EF1475">
        <w:rPr>
          <w:rFonts w:cstheme="minorHAnsi"/>
          <w:sz w:val="24"/>
          <w:szCs w:val="24"/>
        </w:rPr>
        <w:t xml:space="preserve">community participation </w:t>
      </w:r>
      <w:r w:rsidR="00800030">
        <w:rPr>
          <w:rFonts w:cstheme="minorHAnsi"/>
          <w:sz w:val="24"/>
          <w:szCs w:val="24"/>
        </w:rPr>
        <w:t>opportunities:</w:t>
      </w:r>
      <w:r w:rsidRPr="00EF1475">
        <w:rPr>
          <w:rFonts w:cstheme="minorHAnsi"/>
          <w:sz w:val="24"/>
          <w:szCs w:val="24"/>
        </w:rPr>
        <w:t xml:space="preserve"> </w:t>
      </w:r>
    </w:p>
    <w:p w14:paraId="0649D18C" w14:textId="77777777" w:rsidR="00800030" w:rsidRPr="00800030" w:rsidRDefault="00382BC5" w:rsidP="00800030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800030">
        <w:rPr>
          <w:rFonts w:cstheme="minorHAnsi"/>
          <w:sz w:val="24"/>
          <w:szCs w:val="24"/>
        </w:rPr>
        <w:t xml:space="preserve">a steering committee, </w:t>
      </w:r>
    </w:p>
    <w:p w14:paraId="58F89364" w14:textId="23F07DBA" w:rsidR="00800030" w:rsidRPr="00800030" w:rsidRDefault="008730B2" w:rsidP="00800030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800030">
        <w:rPr>
          <w:rFonts w:cstheme="minorHAnsi"/>
          <w:sz w:val="24"/>
          <w:szCs w:val="24"/>
        </w:rPr>
        <w:t xml:space="preserve">a </w:t>
      </w:r>
      <w:r w:rsidR="008B433D">
        <w:rPr>
          <w:rFonts w:cstheme="minorHAnsi"/>
          <w:sz w:val="24"/>
          <w:szCs w:val="24"/>
        </w:rPr>
        <w:t>C</w:t>
      </w:r>
      <w:r w:rsidR="005F6FBD" w:rsidRPr="00800030">
        <w:rPr>
          <w:rFonts w:cstheme="minorHAnsi"/>
          <w:sz w:val="24"/>
          <w:szCs w:val="24"/>
        </w:rPr>
        <w:t>itizens</w:t>
      </w:r>
      <w:r w:rsidR="00382BC5" w:rsidRPr="00800030">
        <w:rPr>
          <w:rFonts w:cstheme="minorHAnsi"/>
          <w:sz w:val="24"/>
          <w:szCs w:val="24"/>
        </w:rPr>
        <w:t xml:space="preserve"> </w:t>
      </w:r>
      <w:r w:rsidR="008B433D">
        <w:rPr>
          <w:rFonts w:cstheme="minorHAnsi"/>
          <w:sz w:val="24"/>
          <w:szCs w:val="24"/>
        </w:rPr>
        <w:t>A</w:t>
      </w:r>
      <w:r w:rsidR="00382BC5" w:rsidRPr="00800030">
        <w:rPr>
          <w:rFonts w:cstheme="minorHAnsi"/>
          <w:sz w:val="24"/>
          <w:szCs w:val="24"/>
        </w:rPr>
        <w:t xml:space="preserve">dvisory </w:t>
      </w:r>
      <w:r w:rsidR="008B433D">
        <w:rPr>
          <w:rFonts w:cstheme="minorHAnsi"/>
          <w:sz w:val="24"/>
          <w:szCs w:val="24"/>
        </w:rPr>
        <w:t>C</w:t>
      </w:r>
      <w:bookmarkStart w:id="0" w:name="_GoBack"/>
      <w:bookmarkEnd w:id="0"/>
      <w:r w:rsidR="00382BC5" w:rsidRPr="00800030">
        <w:rPr>
          <w:rFonts w:cstheme="minorHAnsi"/>
          <w:sz w:val="24"/>
          <w:szCs w:val="24"/>
        </w:rPr>
        <w:t xml:space="preserve">ommittee, </w:t>
      </w:r>
    </w:p>
    <w:p w14:paraId="533B519F" w14:textId="77777777" w:rsidR="00800030" w:rsidRPr="00800030" w:rsidRDefault="008730B2" w:rsidP="00800030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800030">
        <w:rPr>
          <w:rFonts w:cstheme="minorHAnsi"/>
          <w:sz w:val="24"/>
          <w:szCs w:val="24"/>
        </w:rPr>
        <w:t xml:space="preserve">two sites at the </w:t>
      </w:r>
      <w:r w:rsidR="005F6FBD" w:rsidRPr="00800030">
        <w:rPr>
          <w:rFonts w:cstheme="minorHAnsi"/>
          <w:sz w:val="24"/>
          <w:szCs w:val="24"/>
        </w:rPr>
        <w:t xml:space="preserve">River </w:t>
      </w:r>
      <w:proofErr w:type="spellStart"/>
      <w:r w:rsidR="005F6FBD" w:rsidRPr="00800030">
        <w:rPr>
          <w:rFonts w:cstheme="minorHAnsi"/>
          <w:sz w:val="24"/>
          <w:szCs w:val="24"/>
        </w:rPr>
        <w:t>CleanUp</w:t>
      </w:r>
      <w:proofErr w:type="spellEnd"/>
      <w:r w:rsidR="005F6FBD" w:rsidRPr="00800030">
        <w:rPr>
          <w:rFonts w:cstheme="minorHAnsi"/>
          <w:sz w:val="24"/>
          <w:szCs w:val="24"/>
        </w:rPr>
        <w:t xml:space="preserve">, </w:t>
      </w:r>
    </w:p>
    <w:p w14:paraId="25B728FD" w14:textId="77777777" w:rsidR="00800030" w:rsidRPr="00800030" w:rsidRDefault="00800030" w:rsidP="00800030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800030">
        <w:rPr>
          <w:rFonts w:cstheme="minorHAnsi"/>
          <w:sz w:val="24"/>
          <w:szCs w:val="24"/>
        </w:rPr>
        <w:t xml:space="preserve">bimonthly reports to SMRMC, SMRK, Charlton Co and the cities of Folkston and Homeland, </w:t>
      </w:r>
      <w:r w:rsidR="00382BC5" w:rsidRPr="00800030">
        <w:rPr>
          <w:rFonts w:cstheme="minorHAnsi"/>
          <w:sz w:val="24"/>
          <w:szCs w:val="24"/>
        </w:rPr>
        <w:t xml:space="preserve">and </w:t>
      </w:r>
    </w:p>
    <w:p w14:paraId="7EAC3EC8" w14:textId="77777777" w:rsidR="00382BC5" w:rsidRPr="00800030" w:rsidRDefault="00382BC5" w:rsidP="00800030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800030">
        <w:rPr>
          <w:rFonts w:cstheme="minorHAnsi"/>
          <w:sz w:val="24"/>
          <w:szCs w:val="24"/>
        </w:rPr>
        <w:t xml:space="preserve">several educational opportunities, including </w:t>
      </w:r>
      <w:r w:rsidR="00800030">
        <w:rPr>
          <w:rFonts w:cstheme="minorHAnsi"/>
          <w:sz w:val="24"/>
          <w:szCs w:val="24"/>
        </w:rPr>
        <w:t xml:space="preserve">informative </w:t>
      </w:r>
      <w:r w:rsidR="005F6FBD" w:rsidRPr="00800030">
        <w:rPr>
          <w:rFonts w:cstheme="minorHAnsi"/>
          <w:sz w:val="24"/>
          <w:szCs w:val="24"/>
        </w:rPr>
        <w:t>articles in the Charlton County Herald/Charlton County website</w:t>
      </w:r>
      <w:r w:rsidR="00800030" w:rsidRPr="00800030">
        <w:rPr>
          <w:rFonts w:cstheme="minorHAnsi"/>
          <w:sz w:val="24"/>
          <w:szCs w:val="24"/>
        </w:rPr>
        <w:t xml:space="preserve">, </w:t>
      </w:r>
      <w:r w:rsidR="00800030">
        <w:rPr>
          <w:rFonts w:cstheme="minorHAnsi"/>
          <w:sz w:val="24"/>
          <w:szCs w:val="24"/>
        </w:rPr>
        <w:t xml:space="preserve">a wrap up meeting, </w:t>
      </w:r>
      <w:r w:rsidR="00800030" w:rsidRPr="00800030">
        <w:rPr>
          <w:rFonts w:cstheme="minorHAnsi"/>
          <w:sz w:val="24"/>
          <w:szCs w:val="24"/>
        </w:rPr>
        <w:t>and</w:t>
      </w:r>
      <w:r w:rsidR="005F6FBD" w:rsidRPr="00800030">
        <w:rPr>
          <w:rFonts w:cstheme="minorHAnsi"/>
          <w:sz w:val="24"/>
          <w:szCs w:val="24"/>
        </w:rPr>
        <w:t xml:space="preserve"> </w:t>
      </w:r>
      <w:r w:rsidRPr="00800030">
        <w:rPr>
          <w:rFonts w:cstheme="minorHAnsi"/>
          <w:sz w:val="24"/>
          <w:szCs w:val="24"/>
        </w:rPr>
        <w:t xml:space="preserve">a water quality monitoring project by local high school students.  </w:t>
      </w:r>
    </w:p>
    <w:p w14:paraId="30F18CCC" w14:textId="77777777" w:rsidR="00382BC5" w:rsidRDefault="00382BC5" w:rsidP="00382BC5">
      <w:pPr>
        <w:spacing w:after="0"/>
        <w:rPr>
          <w:rFonts w:cstheme="minorHAnsi"/>
          <w:sz w:val="24"/>
          <w:szCs w:val="24"/>
        </w:rPr>
      </w:pPr>
    </w:p>
    <w:p w14:paraId="3DB3379D" w14:textId="77777777" w:rsidR="008730B2" w:rsidRDefault="00382BC5" w:rsidP="00382BC5">
      <w:pPr>
        <w:spacing w:after="0"/>
        <w:rPr>
          <w:rFonts w:cstheme="minorHAnsi"/>
          <w:sz w:val="24"/>
          <w:szCs w:val="24"/>
        </w:rPr>
      </w:pPr>
      <w:r w:rsidRPr="00EF1475">
        <w:rPr>
          <w:rFonts w:cstheme="minorHAnsi"/>
          <w:sz w:val="24"/>
          <w:szCs w:val="24"/>
        </w:rPr>
        <w:t>The first meeting</w:t>
      </w:r>
      <w:r w:rsidR="005F6FBD">
        <w:rPr>
          <w:rFonts w:cstheme="minorHAnsi"/>
          <w:sz w:val="24"/>
          <w:szCs w:val="24"/>
        </w:rPr>
        <w:t xml:space="preserve">s of the two committees </w:t>
      </w:r>
      <w:r w:rsidRPr="00EF1475">
        <w:rPr>
          <w:rFonts w:cstheme="minorHAnsi"/>
          <w:sz w:val="24"/>
          <w:szCs w:val="24"/>
        </w:rPr>
        <w:t>w</w:t>
      </w:r>
      <w:r w:rsidR="008730B2">
        <w:rPr>
          <w:rFonts w:cstheme="minorHAnsi"/>
          <w:sz w:val="24"/>
          <w:szCs w:val="24"/>
        </w:rPr>
        <w:t>ere</w:t>
      </w:r>
      <w:r w:rsidRPr="00EF1475">
        <w:rPr>
          <w:rFonts w:cstheme="minorHAnsi"/>
          <w:sz w:val="24"/>
          <w:szCs w:val="24"/>
        </w:rPr>
        <w:t xml:space="preserve"> held December 10</w:t>
      </w:r>
      <w:r>
        <w:rPr>
          <w:rFonts w:cstheme="minorHAnsi"/>
          <w:sz w:val="24"/>
          <w:szCs w:val="24"/>
        </w:rPr>
        <w:t>, 2019</w:t>
      </w:r>
      <w:r w:rsidR="005F6FBD">
        <w:rPr>
          <w:rFonts w:cstheme="minorHAnsi"/>
          <w:sz w:val="24"/>
          <w:szCs w:val="24"/>
        </w:rPr>
        <w:t xml:space="preserve">.  At the </w:t>
      </w:r>
      <w:r w:rsidR="008730B2">
        <w:rPr>
          <w:rFonts w:cstheme="minorHAnsi"/>
          <w:sz w:val="24"/>
          <w:szCs w:val="24"/>
        </w:rPr>
        <w:t>C</w:t>
      </w:r>
      <w:r w:rsidR="005F6FBD">
        <w:rPr>
          <w:rFonts w:cstheme="minorHAnsi"/>
          <w:sz w:val="24"/>
          <w:szCs w:val="24"/>
        </w:rPr>
        <w:t xml:space="preserve">itizens </w:t>
      </w:r>
      <w:r w:rsidR="008730B2">
        <w:rPr>
          <w:rFonts w:cstheme="minorHAnsi"/>
          <w:sz w:val="24"/>
          <w:szCs w:val="24"/>
        </w:rPr>
        <w:t>A</w:t>
      </w:r>
      <w:r w:rsidR="005F6FBD">
        <w:rPr>
          <w:rFonts w:cstheme="minorHAnsi"/>
          <w:sz w:val="24"/>
          <w:szCs w:val="24"/>
        </w:rPr>
        <w:t xml:space="preserve">dvisory </w:t>
      </w:r>
      <w:r w:rsidR="008730B2">
        <w:rPr>
          <w:rFonts w:cstheme="minorHAnsi"/>
          <w:sz w:val="24"/>
          <w:szCs w:val="24"/>
        </w:rPr>
        <w:t>C</w:t>
      </w:r>
      <w:r w:rsidR="005F6FBD">
        <w:rPr>
          <w:rFonts w:cstheme="minorHAnsi"/>
          <w:sz w:val="24"/>
          <w:szCs w:val="24"/>
        </w:rPr>
        <w:t>ommittee meeting</w:t>
      </w:r>
      <w:r w:rsidR="008730B2">
        <w:rPr>
          <w:rFonts w:cstheme="minorHAnsi"/>
          <w:sz w:val="24"/>
          <w:szCs w:val="24"/>
        </w:rPr>
        <w:t>,</w:t>
      </w:r>
      <w:r w:rsidR="005F6FBD">
        <w:rPr>
          <w:rFonts w:cstheme="minorHAnsi"/>
          <w:sz w:val="24"/>
          <w:szCs w:val="24"/>
        </w:rPr>
        <w:t xml:space="preserve"> GMC presented information about the physical characteristics of the creek and past sampling efforts.  </w:t>
      </w:r>
      <w:r w:rsidR="008730B2">
        <w:rPr>
          <w:rFonts w:cstheme="minorHAnsi"/>
          <w:sz w:val="24"/>
          <w:szCs w:val="24"/>
        </w:rPr>
        <w:t xml:space="preserve">The </w:t>
      </w:r>
      <w:proofErr w:type="spellStart"/>
      <w:r w:rsidR="008730B2">
        <w:rPr>
          <w:rFonts w:cstheme="minorHAnsi"/>
          <w:sz w:val="24"/>
          <w:szCs w:val="24"/>
        </w:rPr>
        <w:t>powerpoint</w:t>
      </w:r>
      <w:proofErr w:type="spellEnd"/>
      <w:r w:rsidR="008730B2">
        <w:rPr>
          <w:rFonts w:cstheme="minorHAnsi"/>
          <w:sz w:val="24"/>
          <w:szCs w:val="24"/>
        </w:rPr>
        <w:t xml:space="preserve"> present</w:t>
      </w:r>
      <w:r w:rsidR="00800030">
        <w:rPr>
          <w:rFonts w:cstheme="minorHAnsi"/>
          <w:sz w:val="24"/>
          <w:szCs w:val="24"/>
        </w:rPr>
        <w:t>ation</w:t>
      </w:r>
      <w:r w:rsidR="008730B2">
        <w:rPr>
          <w:rFonts w:cstheme="minorHAnsi"/>
          <w:sz w:val="24"/>
          <w:szCs w:val="24"/>
        </w:rPr>
        <w:t xml:space="preserve"> is attached for your information. </w:t>
      </w:r>
      <w:r w:rsidR="005F6FBD">
        <w:rPr>
          <w:rFonts w:cstheme="minorHAnsi"/>
          <w:sz w:val="24"/>
          <w:szCs w:val="24"/>
        </w:rPr>
        <w:t xml:space="preserve">The committee then discussed </w:t>
      </w:r>
      <w:r w:rsidR="00800030">
        <w:rPr>
          <w:rFonts w:cstheme="minorHAnsi"/>
          <w:sz w:val="24"/>
          <w:szCs w:val="24"/>
        </w:rPr>
        <w:t>additional</w:t>
      </w:r>
      <w:r w:rsidR="005F6FBD">
        <w:rPr>
          <w:rFonts w:cstheme="minorHAnsi"/>
          <w:sz w:val="24"/>
          <w:szCs w:val="24"/>
        </w:rPr>
        <w:t xml:space="preserve"> sampling sites for this year.  Fortunately, the student team </w:t>
      </w:r>
      <w:r w:rsidR="00800030">
        <w:rPr>
          <w:rFonts w:cstheme="minorHAnsi"/>
          <w:sz w:val="24"/>
          <w:szCs w:val="24"/>
        </w:rPr>
        <w:t>can</w:t>
      </w:r>
      <w:r w:rsidR="005F6FBD">
        <w:rPr>
          <w:rFonts w:cstheme="minorHAnsi"/>
          <w:sz w:val="24"/>
          <w:szCs w:val="24"/>
        </w:rPr>
        <w:t xml:space="preserve"> </w:t>
      </w:r>
      <w:r w:rsidR="00800030">
        <w:rPr>
          <w:rFonts w:cstheme="minorHAnsi"/>
          <w:sz w:val="24"/>
          <w:szCs w:val="24"/>
        </w:rPr>
        <w:t>sample the creek from</w:t>
      </w:r>
      <w:r w:rsidR="005F6FBD">
        <w:rPr>
          <w:rFonts w:cstheme="minorHAnsi"/>
          <w:sz w:val="24"/>
          <w:szCs w:val="24"/>
        </w:rPr>
        <w:t xml:space="preserve"> private property, with permission.  EPD must sample from public property. Committee members were able to supply excellent access to suggested sites. </w:t>
      </w:r>
      <w:r w:rsidR="008730B2">
        <w:rPr>
          <w:rFonts w:cstheme="minorHAnsi"/>
          <w:sz w:val="24"/>
          <w:szCs w:val="24"/>
        </w:rPr>
        <w:t>The next meeting</w:t>
      </w:r>
      <w:r w:rsidR="00800030">
        <w:rPr>
          <w:rFonts w:cstheme="minorHAnsi"/>
          <w:sz w:val="24"/>
          <w:szCs w:val="24"/>
        </w:rPr>
        <w:t>s of the steering committee and the Citizens Advisory Committee are</w:t>
      </w:r>
      <w:r w:rsidR="008730B2">
        <w:rPr>
          <w:rFonts w:cstheme="minorHAnsi"/>
          <w:sz w:val="24"/>
          <w:szCs w:val="24"/>
        </w:rPr>
        <w:t xml:space="preserve"> February 11</w:t>
      </w:r>
      <w:r w:rsidR="00800030">
        <w:rPr>
          <w:rFonts w:cstheme="minorHAnsi"/>
          <w:sz w:val="24"/>
          <w:szCs w:val="24"/>
        </w:rPr>
        <w:t>, 2020</w:t>
      </w:r>
      <w:r w:rsidR="008730B2">
        <w:rPr>
          <w:rFonts w:cstheme="minorHAnsi"/>
          <w:sz w:val="24"/>
          <w:szCs w:val="24"/>
        </w:rPr>
        <w:t xml:space="preserve">.  </w:t>
      </w:r>
    </w:p>
    <w:p w14:paraId="1F696325" w14:textId="77777777" w:rsidR="008730B2" w:rsidRDefault="008730B2" w:rsidP="00382BC5">
      <w:pPr>
        <w:spacing w:after="0"/>
        <w:rPr>
          <w:rFonts w:cstheme="minorHAnsi"/>
          <w:sz w:val="24"/>
          <w:szCs w:val="24"/>
        </w:rPr>
      </w:pPr>
    </w:p>
    <w:p w14:paraId="290D4581" w14:textId="77777777" w:rsidR="00382BC5" w:rsidRDefault="008730B2" w:rsidP="00382B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match activities are on schedule.  </w:t>
      </w:r>
      <w:r w:rsidR="005F6FBD">
        <w:rPr>
          <w:rFonts w:cstheme="minorHAnsi"/>
          <w:sz w:val="24"/>
          <w:szCs w:val="24"/>
        </w:rPr>
        <w:t xml:space="preserve">Audrey </w:t>
      </w:r>
      <w:proofErr w:type="spellStart"/>
      <w:r w:rsidR="005F6FBD">
        <w:rPr>
          <w:rFonts w:cstheme="minorHAnsi"/>
          <w:sz w:val="24"/>
          <w:szCs w:val="24"/>
        </w:rPr>
        <w:t>Pickren</w:t>
      </w:r>
      <w:proofErr w:type="spellEnd"/>
      <w:r w:rsidR="005F6FBD">
        <w:rPr>
          <w:rFonts w:cstheme="minorHAnsi"/>
          <w:sz w:val="24"/>
          <w:szCs w:val="24"/>
        </w:rPr>
        <w:t xml:space="preserve"> and Ashley Raulerson, the teachers who will be leading the sampling efforts have received</w:t>
      </w:r>
      <w:r>
        <w:rPr>
          <w:rFonts w:cstheme="minorHAnsi"/>
          <w:sz w:val="24"/>
          <w:szCs w:val="24"/>
        </w:rPr>
        <w:t xml:space="preserve"> training in Adopt-A-Stream methodology and have in turn trained their student team. They will collect the first two sample sets before mid-April and the last two sets once school resumes in August.  The article for the Herald/Website has been written and will be posted soon.  A map</w:t>
      </w:r>
      <w:r w:rsidR="00A43C2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</w:t>
      </w:r>
      <w:r w:rsidR="00800030">
        <w:rPr>
          <w:rFonts w:cstheme="minorHAnsi"/>
          <w:sz w:val="24"/>
          <w:szCs w:val="24"/>
        </w:rPr>
        <w:t xml:space="preserve">possibly the </w:t>
      </w:r>
      <w:proofErr w:type="spellStart"/>
      <w:r w:rsidR="00800030">
        <w:rPr>
          <w:rFonts w:cstheme="minorHAnsi"/>
          <w:sz w:val="24"/>
          <w:szCs w:val="24"/>
        </w:rPr>
        <w:t>powerpoint</w:t>
      </w:r>
      <w:proofErr w:type="spellEnd"/>
      <w:r w:rsidR="00800030">
        <w:rPr>
          <w:rFonts w:cstheme="minorHAnsi"/>
          <w:sz w:val="24"/>
          <w:szCs w:val="24"/>
        </w:rPr>
        <w:t xml:space="preserve"> presentation</w:t>
      </w:r>
      <w:r w:rsidR="00A43C22">
        <w:rPr>
          <w:rFonts w:cstheme="minorHAnsi"/>
          <w:sz w:val="24"/>
          <w:szCs w:val="24"/>
        </w:rPr>
        <w:t>,</w:t>
      </w:r>
      <w:r w:rsidR="00800030">
        <w:rPr>
          <w:rFonts w:cstheme="minorHAnsi"/>
          <w:sz w:val="24"/>
          <w:szCs w:val="24"/>
        </w:rPr>
        <w:t xml:space="preserve"> will be posted on the website also. </w:t>
      </w:r>
      <w:r>
        <w:rPr>
          <w:rFonts w:cstheme="minorHAnsi"/>
          <w:sz w:val="24"/>
          <w:szCs w:val="24"/>
        </w:rPr>
        <w:t xml:space="preserve">Plans are underway for the two sites for the April 25, 2020 River </w:t>
      </w:r>
      <w:proofErr w:type="spellStart"/>
      <w:r>
        <w:rPr>
          <w:rFonts w:cstheme="minorHAnsi"/>
          <w:sz w:val="24"/>
          <w:szCs w:val="24"/>
        </w:rPr>
        <w:t>CleanUp</w:t>
      </w:r>
      <w:proofErr w:type="spellEnd"/>
      <w:r>
        <w:rPr>
          <w:rFonts w:cstheme="minorHAnsi"/>
          <w:sz w:val="24"/>
          <w:szCs w:val="24"/>
        </w:rPr>
        <w:t>.  GMC anticipates that the plan will be complete by December 2020 and that all final reports will be submitted by the March 30, 2021 deadline.</w:t>
      </w:r>
    </w:p>
    <w:p w14:paraId="7D302F24" w14:textId="77777777" w:rsidR="00800030" w:rsidRDefault="00800030" w:rsidP="00382BC5">
      <w:pPr>
        <w:spacing w:after="0"/>
        <w:rPr>
          <w:rFonts w:cstheme="minorHAnsi"/>
          <w:sz w:val="24"/>
          <w:szCs w:val="24"/>
        </w:rPr>
      </w:pPr>
    </w:p>
    <w:p w14:paraId="3C8D6AA5" w14:textId="77777777" w:rsidR="00382BC5" w:rsidRDefault="00800030" w:rsidP="00800030">
      <w:pPr>
        <w:spacing w:after="0"/>
      </w:pPr>
      <w:r>
        <w:rPr>
          <w:rFonts w:cstheme="minorHAnsi"/>
          <w:sz w:val="24"/>
          <w:szCs w:val="24"/>
        </w:rPr>
        <w:t>Thank You.  Any questions?</w:t>
      </w:r>
    </w:p>
    <w:sectPr w:rsidR="00382BC5" w:rsidSect="008000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164C8"/>
    <w:multiLevelType w:val="hybridMultilevel"/>
    <w:tmpl w:val="292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5"/>
    <w:rsid w:val="00382BC5"/>
    <w:rsid w:val="005F6FBD"/>
    <w:rsid w:val="00800030"/>
    <w:rsid w:val="008730B2"/>
    <w:rsid w:val="008B433D"/>
    <w:rsid w:val="00A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BD2E"/>
  <w15:chartTrackingRefBased/>
  <w15:docId w15:val="{CA44D717-7B3A-4505-8EEE-E56D1936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</dc:creator>
  <cp:keywords/>
  <dc:description/>
  <cp:lastModifiedBy>Merrill</cp:lastModifiedBy>
  <cp:revision>2</cp:revision>
  <dcterms:created xsi:type="dcterms:W3CDTF">2020-02-06T17:14:00Z</dcterms:created>
  <dcterms:modified xsi:type="dcterms:W3CDTF">2020-02-06T18:39:00Z</dcterms:modified>
</cp:coreProperties>
</file>