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5580" w14:textId="2A365FE5" w:rsidR="002B33FB" w:rsidRDefault="002934BB">
      <w:r>
        <w:t xml:space="preserve">Protecting Our Rivers </w:t>
      </w:r>
      <w:r w:rsidR="000C6AF8">
        <w:t>with</w:t>
      </w:r>
      <w:r>
        <w:t xml:space="preserve"> </w:t>
      </w:r>
      <w:r w:rsidR="002B33FB">
        <w:t>Stormwater</w:t>
      </w:r>
      <w:r>
        <w:t xml:space="preserve"> Management Camden County- Shalana McN</w:t>
      </w:r>
      <w:r w:rsidR="002B33FB">
        <w:t>a</w:t>
      </w:r>
      <w:r>
        <w:t>mee</w:t>
      </w:r>
      <w:r w:rsidR="002B33FB">
        <w:t>, Director, Public Works</w:t>
      </w:r>
    </w:p>
    <w:p w14:paraId="7BCC26E1" w14:textId="0E708B8D" w:rsidR="003535DC" w:rsidRDefault="003535DC">
      <w:r>
        <w:t>Camden County considers proper management of stormwater runoff critical to protecting both their citizens and their environment, including the rivers and creeks. Current tools include:</w:t>
      </w:r>
    </w:p>
    <w:p w14:paraId="4F485DA3" w14:textId="1C611AAB" w:rsidR="003535DC" w:rsidRDefault="003535DC" w:rsidP="009201B7">
      <w:pPr>
        <w:pStyle w:val="ListParagraph"/>
        <w:numPr>
          <w:ilvl w:val="0"/>
          <w:numId w:val="2"/>
        </w:numPr>
      </w:pPr>
      <w:r>
        <w:t>Stormwater Regulation (Georgia Stormwater Management Manual adopte</w:t>
      </w:r>
      <w:r w:rsidR="006935B3">
        <w:t>d in full</w:t>
      </w:r>
      <w:r>
        <w:t>)</w:t>
      </w:r>
    </w:p>
    <w:p w14:paraId="7BB08B83" w14:textId="0DF2E498" w:rsidR="003535DC" w:rsidRDefault="003535DC" w:rsidP="009201B7">
      <w:pPr>
        <w:pStyle w:val="ListParagraph"/>
        <w:numPr>
          <w:ilvl w:val="0"/>
          <w:numId w:val="2"/>
        </w:numPr>
      </w:pPr>
      <w:r>
        <w:t>Erosion and Sedimentation Regulation (Manual for Erosion and Sedimentation control in Georgia, required by state</w:t>
      </w:r>
      <w:r w:rsidR="006935B3">
        <w:t xml:space="preserve"> and</w:t>
      </w:r>
      <w:r w:rsidR="005E6F6B">
        <w:t xml:space="preserve"> federal </w:t>
      </w:r>
      <w:r w:rsidR="006935B3">
        <w:t>NPDES construction permits</w:t>
      </w:r>
      <w:r>
        <w:t>)</w:t>
      </w:r>
    </w:p>
    <w:p w14:paraId="1CD91D9A" w14:textId="6939842A" w:rsidR="003535DC" w:rsidRDefault="003535DC" w:rsidP="009201B7">
      <w:pPr>
        <w:pStyle w:val="ListParagraph"/>
        <w:numPr>
          <w:ilvl w:val="0"/>
          <w:numId w:val="2"/>
        </w:numPr>
      </w:pPr>
      <w:r>
        <w:t>Better Back Roads Manual (best management practices)</w:t>
      </w:r>
    </w:p>
    <w:p w14:paraId="5E903D5C" w14:textId="1F76AE5D" w:rsidR="003535DC" w:rsidRDefault="003535DC" w:rsidP="009201B7">
      <w:pPr>
        <w:pStyle w:val="ListParagraph"/>
        <w:numPr>
          <w:ilvl w:val="0"/>
          <w:numId w:val="2"/>
        </w:numPr>
      </w:pPr>
      <w:r>
        <w:t>Industrial Best Management Practices (especially forestry), and</w:t>
      </w:r>
    </w:p>
    <w:p w14:paraId="270BE361" w14:textId="5448DCE6" w:rsidR="003535DC" w:rsidRDefault="003535DC" w:rsidP="009201B7">
      <w:pPr>
        <w:pStyle w:val="ListParagraph"/>
        <w:numPr>
          <w:ilvl w:val="0"/>
          <w:numId w:val="2"/>
        </w:numPr>
      </w:pPr>
      <w:r>
        <w:t>Special Projects and Grants</w:t>
      </w:r>
    </w:p>
    <w:p w14:paraId="60C90EA6" w14:textId="3A385297" w:rsidR="006935B3" w:rsidRDefault="006935B3">
      <w:r>
        <w:t>Stormwater Regulations are codified in Article 11 Division 2 of the Camden County Unified Development Code (UDC), which is available on the county website. There are regulations concerning</w:t>
      </w:r>
      <w:r w:rsidR="002934BB">
        <w:t>:</w:t>
      </w:r>
    </w:p>
    <w:p w14:paraId="339E63B2" w14:textId="7426E529" w:rsidR="006935B3" w:rsidRDefault="006935B3" w:rsidP="009201B7">
      <w:pPr>
        <w:pStyle w:val="ListParagraph"/>
        <w:numPr>
          <w:ilvl w:val="0"/>
          <w:numId w:val="1"/>
        </w:numPr>
      </w:pPr>
      <w:r>
        <w:t>Illicit non-stormwater discharges and illegal connections (section 1112)</w:t>
      </w:r>
      <w:r w:rsidR="009201B7">
        <w:t>,</w:t>
      </w:r>
    </w:p>
    <w:p w14:paraId="64AFA90E" w14:textId="5C12C7F2" w:rsidR="006935B3" w:rsidRDefault="006935B3" w:rsidP="009201B7">
      <w:pPr>
        <w:pStyle w:val="ListParagraph"/>
        <w:numPr>
          <w:ilvl w:val="0"/>
          <w:numId w:val="1"/>
        </w:numPr>
      </w:pPr>
      <w:r>
        <w:t>Maintenance of existing stormwater facilities (section 1113)</w:t>
      </w:r>
      <w:r w:rsidR="009201B7">
        <w:t>, and</w:t>
      </w:r>
    </w:p>
    <w:p w14:paraId="163D160E" w14:textId="0728CE3E" w:rsidR="006935B3" w:rsidRDefault="006935B3" w:rsidP="009201B7">
      <w:pPr>
        <w:pStyle w:val="ListParagraph"/>
        <w:numPr>
          <w:ilvl w:val="0"/>
          <w:numId w:val="1"/>
        </w:numPr>
      </w:pPr>
      <w:r>
        <w:t>Stormwater Management including permits, standards, design, construction, discharge management responsibilities, and inspection (section 1114).</w:t>
      </w:r>
    </w:p>
    <w:p w14:paraId="2863EB41" w14:textId="4906274C" w:rsidR="006935B3" w:rsidRDefault="005E6F6B">
      <w:r>
        <w:t>Stormwater permits are in addition to NPDES land disturbance permits and</w:t>
      </w:r>
      <w:r w:rsidR="009201B7">
        <w:t xml:space="preserve">, in general, </w:t>
      </w:r>
      <w:r>
        <w:t xml:space="preserve">are required for all development </w:t>
      </w:r>
      <w:r w:rsidR="009201B7">
        <w:t>except</w:t>
      </w:r>
      <w:r>
        <w:t xml:space="preserve"> single family or duplex residential lots not part of a subdivision, agricultural or silvicultural management </w:t>
      </w:r>
      <w:r w:rsidR="009201B7">
        <w:t xml:space="preserve">activities, </w:t>
      </w:r>
      <w:r>
        <w:t>or repairs deemed necessary by the Public Works Director.</w:t>
      </w:r>
      <w:r w:rsidR="009201B7">
        <w:t xml:space="preserve"> </w:t>
      </w:r>
      <w:r w:rsidR="006935B3">
        <w:t>Violations and Penalties are codified in section 1115.</w:t>
      </w:r>
    </w:p>
    <w:p w14:paraId="0D488015" w14:textId="06A1E570" w:rsidR="005E6F6B" w:rsidRDefault="005E6F6B">
      <w:r>
        <w:t xml:space="preserve">For information on the Erosion and Sedimentation </w:t>
      </w:r>
      <w:r w:rsidR="002934BB">
        <w:t xml:space="preserve">(E&amp;S) </w:t>
      </w:r>
      <w:r>
        <w:t xml:space="preserve">regulations, including forestry BMPs, see Scott </w:t>
      </w:r>
      <w:proofErr w:type="spellStart"/>
      <w:r>
        <w:t>Brazell’s</w:t>
      </w:r>
      <w:proofErr w:type="spellEnd"/>
      <w:r>
        <w:t xml:space="preserve"> presentation from April 2021.</w:t>
      </w:r>
      <w:r w:rsidR="009201B7">
        <w:t xml:space="preserve">  The </w:t>
      </w:r>
      <w:r w:rsidR="002934BB">
        <w:t xml:space="preserve">E&amp;S </w:t>
      </w:r>
      <w:r w:rsidR="009201B7">
        <w:t>regulations are codified in Article 11 Division 1 of the Camden County UDC.</w:t>
      </w:r>
    </w:p>
    <w:p w14:paraId="28BE784A" w14:textId="6803A86E" w:rsidR="005E6F6B" w:rsidRDefault="002934BB">
      <w:r>
        <w:t xml:space="preserve">Camden </w:t>
      </w:r>
      <w:r w:rsidR="002B33FB">
        <w:t>C</w:t>
      </w:r>
      <w:r>
        <w:t xml:space="preserve">ounty maintains over 125 miles of unpaved roads and considers correction of stormwater carried sediments and non-point source pollutants to be a major focus of their stormwater management plan. </w:t>
      </w:r>
      <w:r w:rsidR="005E6F6B">
        <w:t>C</w:t>
      </w:r>
      <w:r>
        <w:t>ounty staff have</w:t>
      </w:r>
      <w:r w:rsidR="005E6F6B">
        <w:t xml:space="preserve"> been active in the revision of the Better Back Roads Manual in progress now. </w:t>
      </w:r>
      <w:r w:rsidR="009201B7">
        <w:t>T</w:t>
      </w:r>
      <w:r w:rsidR="005E6F6B">
        <w:t>heir motor grader operators are trained according to the revised manual.</w:t>
      </w:r>
      <w:r w:rsidR="009201B7">
        <w:t xml:space="preserve"> The</w:t>
      </w:r>
      <w:r>
        <w:t xml:space="preserve"> county</w:t>
      </w:r>
      <w:r w:rsidR="009201B7">
        <w:t xml:space="preserve"> currently ha</w:t>
      </w:r>
      <w:r>
        <w:t>s</w:t>
      </w:r>
      <w:r w:rsidR="009201B7">
        <w:t xml:space="preserve"> several pilot projects underway using aggregate </w:t>
      </w:r>
      <w:r>
        <w:t xml:space="preserve">filled geosynthetics at erosion hotspots on county roads and have applied for a </w:t>
      </w:r>
      <w:proofErr w:type="spellStart"/>
      <w:r>
        <w:t>NonPoint</w:t>
      </w:r>
      <w:proofErr w:type="spellEnd"/>
      <w:r>
        <w:t xml:space="preserve"> Source Implementation Grant (319(h)) to reduce sediment runoff into the stormwater drainage ditches in the White Oak Creek (Satilla River) watershed. There is also a grant to replace septic tanks and thereby reduce bacterial counts in stormwater ditches in the Temple/</w:t>
      </w:r>
      <w:proofErr w:type="spellStart"/>
      <w:r>
        <w:t>Horsepen</w:t>
      </w:r>
      <w:proofErr w:type="spellEnd"/>
      <w:r>
        <w:t>/Mallets Creek watershed (St. Marys River).</w:t>
      </w:r>
    </w:p>
    <w:p w14:paraId="666CAA3E" w14:textId="77777777" w:rsidR="006935B3" w:rsidRDefault="006935B3"/>
    <w:p w14:paraId="2161F50D" w14:textId="77777777" w:rsidR="006935B3" w:rsidRDefault="006935B3"/>
    <w:p w14:paraId="08398BA3" w14:textId="77777777" w:rsidR="003535DC" w:rsidRDefault="003535DC"/>
    <w:p w14:paraId="23DDF30E" w14:textId="77777777" w:rsidR="003535DC" w:rsidRDefault="003535DC"/>
    <w:p w14:paraId="2B82EF45" w14:textId="77777777" w:rsidR="003535DC" w:rsidRDefault="003535DC"/>
    <w:sectPr w:rsidR="0035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2749B"/>
    <w:multiLevelType w:val="hybridMultilevel"/>
    <w:tmpl w:val="63BE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6F1B"/>
    <w:multiLevelType w:val="hybridMultilevel"/>
    <w:tmpl w:val="532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DC"/>
    <w:rsid w:val="000C6AF8"/>
    <w:rsid w:val="002934BB"/>
    <w:rsid w:val="002B33FB"/>
    <w:rsid w:val="003535DC"/>
    <w:rsid w:val="005E6F6B"/>
    <w:rsid w:val="006935B3"/>
    <w:rsid w:val="0092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402B"/>
  <w15:chartTrackingRefBased/>
  <w15:docId w15:val="{F151D605-D1C3-476E-A99A-2E97E44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</dc:creator>
  <cp:keywords/>
  <dc:description/>
  <cp:lastModifiedBy>Merrill</cp:lastModifiedBy>
  <cp:revision>2</cp:revision>
  <dcterms:created xsi:type="dcterms:W3CDTF">2021-07-13T14:40:00Z</dcterms:created>
  <dcterms:modified xsi:type="dcterms:W3CDTF">2021-07-13T18:09:00Z</dcterms:modified>
</cp:coreProperties>
</file>